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79B69" w14:textId="74F78062" w:rsidR="00B84BAA" w:rsidRPr="00B84BAA" w:rsidRDefault="000165AE" w:rsidP="00B84B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b/>
          <w:bCs/>
          <w:color w:val="000000"/>
          <w:sz w:val="28"/>
          <w:szCs w:val="28"/>
          <w:highlight w:val="yellow"/>
          <w:bdr w:val="none" w:sz="0" w:space="0" w:color="auto" w:frame="1"/>
          <w:lang w:eastAsia="hu-HU"/>
        </w:rPr>
      </w:pPr>
      <w:r w:rsidRPr="00AB4E3C">
        <w:rPr>
          <w:rFonts w:ascii="Calibri" w:eastAsia="Times New Roman" w:hAnsi="Calibri" w:cs="Segoe UI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Sokaknak</w:t>
      </w:r>
      <w:r w:rsidR="00B84BAA" w:rsidRPr="00AB4E3C">
        <w:rPr>
          <w:rFonts w:ascii="Calibri" w:eastAsia="Times New Roman" w:hAnsi="Calibri" w:cs="Segoe UI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 xml:space="preserve"> a zálogkölcsön lehet a kulcs az </w:t>
      </w:r>
      <w:r w:rsidR="00183F80">
        <w:rPr>
          <w:rFonts w:ascii="Calibri" w:eastAsia="Times New Roman" w:hAnsi="Calibri" w:cs="Segoe UI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O</w:t>
      </w:r>
      <w:r w:rsidR="00B84BAA" w:rsidRPr="00AB4E3C">
        <w:rPr>
          <w:rFonts w:ascii="Calibri" w:eastAsia="Times New Roman" w:hAnsi="Calibri" w:cs="Segoe UI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 xml:space="preserve">tthonfelújítási </w:t>
      </w:r>
      <w:r w:rsidR="00183F80">
        <w:rPr>
          <w:rFonts w:ascii="Calibri" w:eastAsia="Times New Roman" w:hAnsi="Calibri" w:cs="Segoe UI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T</w:t>
      </w:r>
      <w:bookmarkStart w:id="0" w:name="_GoBack"/>
      <w:bookmarkEnd w:id="0"/>
      <w:r w:rsidR="00B84BAA" w:rsidRPr="00AB4E3C">
        <w:rPr>
          <w:rFonts w:ascii="Calibri" w:eastAsia="Times New Roman" w:hAnsi="Calibri" w:cs="Segoe UI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ámogatáshoz </w:t>
      </w:r>
    </w:p>
    <w:p w14:paraId="67B1CEA7" w14:textId="77777777" w:rsidR="00B84BAA" w:rsidRPr="00B84BAA" w:rsidRDefault="00B84BAA" w:rsidP="00B84B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b/>
          <w:bCs/>
          <w:color w:val="000000"/>
          <w:sz w:val="28"/>
          <w:szCs w:val="28"/>
          <w:bdr w:val="none" w:sz="0" w:space="0" w:color="auto" w:frame="1"/>
          <w:lang w:eastAsia="hu-HU"/>
        </w:rPr>
      </w:pPr>
      <w:r w:rsidRPr="00B84BAA">
        <w:rPr>
          <w:rFonts w:ascii="Calibri" w:eastAsia="Times New Roman" w:hAnsi="Calibri" w:cs="Segoe UI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 </w:t>
      </w:r>
    </w:p>
    <w:p w14:paraId="2B51CFC2" w14:textId="7DBC8733" w:rsidR="00B84BAA" w:rsidRPr="00B84BAA" w:rsidRDefault="00B84BAA" w:rsidP="00B84B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</w:pPr>
      <w:r w:rsidRPr="00B84BAA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 xml:space="preserve">Kiszélesíti az </w:t>
      </w:r>
      <w:r w:rsidR="00EE2FC9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>O</w:t>
      </w:r>
      <w:r w:rsidRPr="00B84BAA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 xml:space="preserve">tthonfelújítási </w:t>
      </w:r>
      <w:r w:rsidR="00EE2FC9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>T</w:t>
      </w:r>
      <w:r w:rsidRPr="00B84BAA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 xml:space="preserve">ámogatást igénybe vevők körét a </w:t>
      </w:r>
      <w:r w:rsidR="008029E6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>zálogkölcsön</w:t>
      </w:r>
      <w:r w:rsidRPr="00B84BAA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 xml:space="preserve">. </w:t>
      </w:r>
      <w:r w:rsidR="00EE2FC9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>Sokaknak okoz gondot, hogy a maximum 50%-os támogatás</w:t>
      </w:r>
      <w:r w:rsidR="007E7B5D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>t</w:t>
      </w:r>
      <w:r w:rsidR="00EE2FC9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 xml:space="preserve"> csak utólag, a munkák kifizetését követően lehet igényelni. J</w:t>
      </w:r>
      <w:r w:rsidR="000165AE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 xml:space="preserve">anuár </w:t>
      </w:r>
      <w:r w:rsidRPr="00B84BAA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 xml:space="preserve">első </w:t>
      </w:r>
      <w:r w:rsidR="000165AE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>felének</w:t>
      </w:r>
      <w:r w:rsidR="000165AE" w:rsidRPr="00B84BAA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 xml:space="preserve"> </w:t>
      </w:r>
      <w:r w:rsidRPr="00B84BAA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 xml:space="preserve">tapasztalatai alapján </w:t>
      </w:r>
      <w:r w:rsidR="007E7B5D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>többen</w:t>
      </w:r>
      <w:r w:rsidR="00EE2FC9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 xml:space="preserve">, akiknek nincs </w:t>
      </w:r>
      <w:r w:rsidR="007E7B5D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>elegendő</w:t>
      </w:r>
      <w:r w:rsidR="00EE2FC9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 xml:space="preserve"> pénzük a felújításra, és nem akarnak vagy tudnak banki hitelt igénybe venni, </w:t>
      </w:r>
      <w:r w:rsidR="008029E6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>zálogkölcsön</w:t>
      </w:r>
      <w:r w:rsidR="00EE2FC9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>ből tervezik a munkálatok előfinanszírozását</w:t>
      </w:r>
      <w:r w:rsidR="007E7B5D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 xml:space="preserve"> </w:t>
      </w:r>
      <w:r w:rsidRPr="00B84BAA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 xml:space="preserve">– </w:t>
      </w:r>
      <w:r w:rsidR="004D5012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 xml:space="preserve">mutat rá </w:t>
      </w:r>
      <w:r w:rsidRPr="00B84BAA">
        <w:rPr>
          <w:rFonts w:ascii="Calibri" w:eastAsia="Times New Roman" w:hAnsi="Calibri" w:cs="Segoe UI"/>
          <w:b/>
          <w:bCs/>
          <w:color w:val="000000"/>
          <w:bdr w:val="none" w:sz="0" w:space="0" w:color="auto" w:frame="1"/>
          <w:lang w:eastAsia="hu-HU"/>
        </w:rPr>
        <w:t>a BÁV Zálog.  </w:t>
      </w:r>
    </w:p>
    <w:p w14:paraId="7C9C1F50" w14:textId="77777777" w:rsidR="00B84BAA" w:rsidRPr="00B84BAA" w:rsidRDefault="00B84BAA" w:rsidP="00B84B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b/>
          <w:bCs/>
          <w:color w:val="000000"/>
          <w:sz w:val="28"/>
          <w:szCs w:val="28"/>
          <w:bdr w:val="none" w:sz="0" w:space="0" w:color="auto" w:frame="1"/>
          <w:lang w:eastAsia="hu-HU"/>
        </w:rPr>
      </w:pPr>
      <w:r w:rsidRPr="00B84BAA">
        <w:rPr>
          <w:rFonts w:ascii="Calibri" w:eastAsia="Times New Roman" w:hAnsi="Calibri" w:cs="Segoe UI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 </w:t>
      </w:r>
    </w:p>
    <w:p w14:paraId="47A42C35" w14:textId="449B9BCC" w:rsidR="000F6E3D" w:rsidRPr="000F6E3D" w:rsidRDefault="000F6E3D" w:rsidP="00B84B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</w:pPr>
      <w:r w:rsidRPr="000F6E3D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>A BÁV Zálog</w:t>
      </w:r>
      <w:r w:rsidR="007E7B5D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 országos</w:t>
      </w:r>
      <w:r w:rsidRPr="000F6E3D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 fiókhálózatában már január első napjaiban </w:t>
      </w:r>
      <w:r w:rsidR="00AD7A97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>voltak</w:t>
      </w:r>
      <w:r w:rsidRPr="000F6E3D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 olyan érdeklődők, akik az </w:t>
      </w:r>
      <w:r w:rsidR="007E7B5D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>O</w:t>
      </w:r>
      <w:r w:rsidRPr="000F6E3D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tthonfelújítási </w:t>
      </w:r>
      <w:r w:rsidR="007E7B5D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>T</w:t>
      </w:r>
      <w:r w:rsidRPr="000F6E3D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>ámogatás</w:t>
      </w:r>
      <w:r w:rsidR="000165AE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 </w:t>
      </w:r>
      <w:r w:rsidR="007E7B5D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>kapcsán</w:t>
      </w:r>
      <w:r w:rsidR="000165AE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 a költsége</w:t>
      </w:r>
      <w:r w:rsidR="000740BF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>ket</w:t>
      </w:r>
      <w:r w:rsidRPr="000F6E3D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 részben </w:t>
      </w:r>
      <w:r w:rsidR="008029E6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>zálogkölcsön</w:t>
      </w:r>
      <w:r w:rsidRPr="000F6E3D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ből szeretnék </w:t>
      </w:r>
      <w:r w:rsidR="000165AE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>elő</w:t>
      </w:r>
      <w:r w:rsidRPr="000F6E3D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>finanszírozni. Ahogy korábban a kormány bejelentette, év elejétől elindított</w:t>
      </w:r>
      <w:r w:rsidR="00AD7A97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>ak</w:t>
      </w:r>
      <w:r w:rsidRPr="000F6E3D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 egy új támogatási formát a lakás</w:t>
      </w:r>
      <w:r w:rsidR="000165AE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felújításba </w:t>
      </w:r>
      <w:r w:rsidRPr="000F6E3D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>kezdők számára. Ennek részeként a</w:t>
      </w:r>
      <w:r w:rsidR="007E7B5D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 gyermeket nevelő</w:t>
      </w:r>
      <w:r w:rsidRPr="000F6E3D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 ingatlantulajdonosok a munka- és alapanyagköltségeik felét – </w:t>
      </w:r>
      <w:r w:rsidR="008A7CA8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>maximum</w:t>
      </w:r>
      <w:r w:rsidR="008A7CA8" w:rsidRPr="000F6E3D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 </w:t>
      </w:r>
      <w:r w:rsidRPr="000F6E3D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>3 millió forintot – utólag visszakaphatják</w:t>
      </w:r>
      <w:r w:rsidR="000F32FC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>.</w:t>
      </w:r>
      <w:r w:rsidR="000165AE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 </w:t>
      </w:r>
    </w:p>
    <w:p w14:paraId="0040D7CE" w14:textId="77777777" w:rsidR="000F6E3D" w:rsidRPr="000F6E3D" w:rsidRDefault="000F6E3D" w:rsidP="00B84B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</w:pPr>
      <w:r w:rsidRPr="000F6E3D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 xml:space="preserve">  </w:t>
      </w:r>
    </w:p>
    <w:p w14:paraId="52A3B88D" w14:textId="74230173" w:rsidR="000F6E3D" w:rsidRPr="000F6E3D" w:rsidRDefault="000F6E3D" w:rsidP="00B84B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</w:pPr>
      <w:r w:rsidRPr="000F6E3D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 xml:space="preserve">„A </w:t>
      </w:r>
      <w:r w:rsidR="008029E6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>zálogkölcsön</w:t>
      </w:r>
      <w:r w:rsidRPr="000F6E3D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 xml:space="preserve"> kiszélesíti </w:t>
      </w:r>
      <w:r w:rsidR="008A7CA8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>az igénylők körét</w:t>
      </w:r>
      <w:r w:rsidRPr="000F6E3D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 xml:space="preserve">. Olyanok számára is megteremti a lehetőséget a </w:t>
      </w:r>
      <w:r w:rsidR="00F51BE5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>támogatás</w:t>
      </w:r>
      <w:r w:rsidR="00F51BE5" w:rsidRPr="000F6E3D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 xml:space="preserve"> </w:t>
      </w:r>
      <w:r w:rsidRPr="000F6E3D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 xml:space="preserve">igénybevételére, akik ugyan jogosultak lennének, </w:t>
      </w:r>
      <w:r w:rsidR="000165AE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>de</w:t>
      </w:r>
      <w:r w:rsidR="000165AE" w:rsidRPr="000F6E3D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 xml:space="preserve"> </w:t>
      </w:r>
      <w:r w:rsidRPr="000F6E3D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 xml:space="preserve">nincs </w:t>
      </w:r>
      <w:r w:rsidR="001F2325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>elegendő</w:t>
      </w:r>
      <w:r w:rsidR="001F2325" w:rsidRPr="000F6E3D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 xml:space="preserve"> </w:t>
      </w:r>
      <w:r w:rsidR="000F32FC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>pénzük</w:t>
      </w:r>
      <w:r w:rsidR="000F32FC" w:rsidRPr="000F6E3D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 xml:space="preserve"> </w:t>
      </w:r>
      <w:r w:rsidR="001F2325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>a felújítás elvégzésére. Leginkább olyan ügyfelek érdeklődtek eddig a fiókokban, akik</w:t>
      </w:r>
      <w:r w:rsidR="000165AE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 xml:space="preserve"> a</w:t>
      </w:r>
      <w:r w:rsidR="001F2325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>z utólag visszakapott támogatás összegét</w:t>
      </w:r>
      <w:r w:rsidR="000165AE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 xml:space="preserve"> </w:t>
      </w:r>
      <w:r w:rsidRPr="000F6E3D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 xml:space="preserve">nem tudják </w:t>
      </w:r>
      <w:r w:rsidR="001F2325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 xml:space="preserve"> vagy nem akarják </w:t>
      </w:r>
      <w:r w:rsidRPr="000F6E3D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>banki hitel</w:t>
      </w:r>
      <w:r w:rsidR="001F2325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 xml:space="preserve">ből </w:t>
      </w:r>
      <w:r w:rsidR="008A7CA8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>megelőlegezni</w:t>
      </w:r>
      <w:r w:rsidRPr="000F6E3D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 xml:space="preserve"> ”</w:t>
      </w:r>
      <w:r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 </w:t>
      </w:r>
      <w:r w:rsidRPr="000F6E3D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– </w:t>
      </w:r>
      <w:r w:rsidR="008A7CA8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>mondta el</w:t>
      </w:r>
      <w:r w:rsidR="008A7CA8" w:rsidRPr="000740BF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 </w:t>
      </w:r>
      <w:r w:rsidR="001F2325" w:rsidRPr="000740BF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>Dandé Imre, a BÁV Zálog igazgatója</w:t>
      </w:r>
      <w:r w:rsidRPr="000740BF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>.</w:t>
      </w:r>
      <w:r w:rsidRPr="000F6E3D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  </w:t>
      </w:r>
    </w:p>
    <w:p w14:paraId="6DEBD456" w14:textId="77777777" w:rsidR="000F6E3D" w:rsidRPr="000F6E3D" w:rsidRDefault="000F6E3D" w:rsidP="00B84B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</w:pPr>
      <w:r w:rsidRPr="000F6E3D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 </w:t>
      </w:r>
    </w:p>
    <w:p w14:paraId="0B3DCAAD" w14:textId="4FD941CE" w:rsidR="000F6E3D" w:rsidRPr="000F6E3D" w:rsidRDefault="008A7CA8" w:rsidP="00B84B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</w:pPr>
      <w:r w:rsidRPr="000740BF">
        <w:rPr>
          <w:rFonts w:ascii="Calibri" w:eastAsia="Times New Roman" w:hAnsi="Calibri" w:cs="Segoe UI"/>
          <w:iCs/>
          <w:color w:val="000000"/>
          <w:bdr w:val="none" w:sz="0" w:space="0" w:color="auto" w:frame="1"/>
          <w:lang w:eastAsia="hu-HU"/>
        </w:rPr>
        <w:t xml:space="preserve">Önerőre ugyanis mindenképpen szükség van, hiszen a munka teljes költségét előre ki kell fizetni, és csak a felújítás befejezése után igényelhető a támogatás. </w:t>
      </w:r>
      <w:r w:rsidR="000F6E3D" w:rsidRPr="000F6E3D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>A</w:t>
      </w:r>
      <w:r w:rsidR="000F32FC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 fiókokban arra számítanak, hogy ismét életbe lép a már jól ismert családon belüli segítségnyújtás.</w:t>
      </w:r>
      <w:r w:rsidR="000F6E3D" w:rsidRPr="000F6E3D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 </w:t>
      </w:r>
      <w:r w:rsidR="000F32FC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Hiszen </w:t>
      </w:r>
      <w:r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>p</w:t>
      </w:r>
      <w:r w:rsidR="00436EA1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éldául </w:t>
      </w:r>
      <w:r w:rsidR="000F32FC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a fűtési rendszer vagy </w:t>
      </w:r>
      <w:r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a </w:t>
      </w:r>
      <w:r w:rsidR="000F32FC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>bojler váratlan meghibásodása esetén is gyakran nyúlnak családi vagyontárgyakhoz</w:t>
      </w:r>
      <w:r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, </w:t>
      </w:r>
      <w:r w:rsidR="00436EA1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>jellemzően</w:t>
      </w:r>
      <w:r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 aranyékszerekhez</w:t>
      </w:r>
      <w:r w:rsidR="000F32FC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>, amelyeket néhány hónapon belül ki is váltanak.</w:t>
      </w:r>
      <w:r w:rsidR="000F6E3D" w:rsidRPr="000F6E3D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 </w:t>
      </w:r>
    </w:p>
    <w:p w14:paraId="5C9503D2" w14:textId="77777777" w:rsidR="000F6E3D" w:rsidRPr="000F6E3D" w:rsidRDefault="000F6E3D" w:rsidP="00B84B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</w:pPr>
      <w:r w:rsidRPr="000F6E3D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 </w:t>
      </w:r>
    </w:p>
    <w:p w14:paraId="5BC0793C" w14:textId="317D32D7" w:rsidR="000F6E3D" w:rsidRPr="000F6E3D" w:rsidRDefault="00AD7A97" w:rsidP="00B84B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</w:pPr>
      <w:r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>A</w:t>
      </w:r>
      <w:r w:rsidR="000F6E3D" w:rsidRPr="000F6E3D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 zálogkölcsön ráadásul gyorsabb </w:t>
      </w:r>
      <w:r w:rsidR="000F32FC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>pénzhez</w:t>
      </w:r>
      <w:r w:rsidR="000F32FC" w:rsidRPr="000F6E3D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 </w:t>
      </w:r>
      <w:r w:rsidR="000F6E3D" w:rsidRPr="000F6E3D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jutást biztosít, mint a banki hitelek. Ez pedig </w:t>
      </w:r>
      <w:r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a </w:t>
      </w:r>
      <w:r w:rsidR="000F6E3D" w:rsidRPr="000F6E3D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felújítást tervezők </w:t>
      </w:r>
      <w:r w:rsidR="006E11E9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és már végzők </w:t>
      </w:r>
      <w:r w:rsidR="000F6E3D" w:rsidRPr="000F6E3D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számára </w:t>
      </w:r>
      <w:r w:rsidR="006E11E9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is </w:t>
      </w:r>
      <w:r w:rsidR="000F6E3D" w:rsidRPr="000F6E3D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előnyt jelenhet. A koronavírus járvány ellenére ugyanis változatlanul kapacitáshiány van az építőipari piacon, így továbbra sem egyszerű a megfelelő, szabad erőforrásokkal rendelkező munkaerőt találni. Ilyen </w:t>
      </w:r>
      <w:r w:rsidR="006E11E9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>vállalkozókkal</w:t>
      </w:r>
      <w:r w:rsidR="006E11E9" w:rsidRPr="000F6E3D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 </w:t>
      </w:r>
      <w:r w:rsidR="000F6E3D" w:rsidRPr="000F6E3D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>pedig rendszerint akkor lehet szerződést kötni, ha munkák egy részére vagy egészére a szükséges tőke rendelkezésére áll és a projektet azonnal el</w:t>
      </w:r>
      <w:r w:rsidR="000740BF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 </w:t>
      </w:r>
      <w:r w:rsidR="000F6E3D" w:rsidRPr="000F6E3D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lehet </w:t>
      </w:r>
      <w:r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>indítani.</w:t>
      </w:r>
      <w:r w:rsidR="000F6E3D" w:rsidRPr="000F6E3D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     </w:t>
      </w:r>
    </w:p>
    <w:p w14:paraId="01F7ECDC" w14:textId="77777777" w:rsidR="000F6E3D" w:rsidRPr="000F6E3D" w:rsidRDefault="000F6E3D" w:rsidP="00B84B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</w:pPr>
      <w:r w:rsidRPr="000F6E3D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  </w:t>
      </w:r>
    </w:p>
    <w:p w14:paraId="1F466347" w14:textId="5CBE6782" w:rsidR="000F6E3D" w:rsidRPr="000F6E3D" w:rsidRDefault="000F6E3D" w:rsidP="00B84B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</w:pPr>
      <w:r w:rsidRPr="000F6E3D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>„A záloghite</w:t>
      </w:r>
      <w:r w:rsidR="000F32FC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>lezésben nem</w:t>
      </w:r>
      <w:r w:rsidR="003816FE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 xml:space="preserve"> számít újdonságnak az építkezés</w:t>
      </w:r>
      <w:r w:rsidR="000F32FC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>, f</w:t>
      </w:r>
      <w:r w:rsidR="003816FE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>elújítás váratlan költségeire</w:t>
      </w:r>
      <w:r w:rsidR="000F32FC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>, vagy a mindig a legrosszabb időpontban meghibásodó háztartási eszközök</w:t>
      </w:r>
      <w:r w:rsidR="003816FE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 xml:space="preserve"> </w:t>
      </w:r>
      <w:r w:rsidR="000D62DD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>cseréjére</w:t>
      </w:r>
      <w:r w:rsidR="003816FE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 xml:space="preserve"> felvett </w:t>
      </w:r>
      <w:r w:rsidR="00F51BE5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>kölcsön</w:t>
      </w:r>
      <w:r w:rsidR="003816FE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 xml:space="preserve">. </w:t>
      </w:r>
      <w:r w:rsidR="008A7CA8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>S</w:t>
      </w:r>
      <w:r w:rsidR="003816FE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 xml:space="preserve">ok vállalkozó tart már aranytömböt, hogy egy késedelmes fizetés esetén </w:t>
      </w:r>
      <w:r w:rsidR="000D62DD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>ennek segítségével</w:t>
      </w:r>
      <w:r w:rsidR="003816FE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 xml:space="preserve"> fedezze a béreket vagy </w:t>
      </w:r>
      <w:r w:rsidR="000740BF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 xml:space="preserve">az </w:t>
      </w:r>
      <w:r w:rsidR="003816FE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 xml:space="preserve">anyagköltséget. Az </w:t>
      </w:r>
      <w:r w:rsidR="000740BF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>is mindennapos</w:t>
      </w:r>
      <w:r w:rsidR="003816FE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 xml:space="preserve">, hogy a </w:t>
      </w:r>
      <w:r w:rsidR="008029E6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>zálogkölcsön</w:t>
      </w:r>
      <w:r w:rsidR="003816FE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 xml:space="preserve"> segítségével </w:t>
      </w:r>
      <w:r w:rsidR="000740BF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 xml:space="preserve">használnak </w:t>
      </w:r>
      <w:r w:rsidR="003816FE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 xml:space="preserve">ki egy jó üzleti lehetőséget és a várt nyereségre számítva </w:t>
      </w:r>
      <w:r w:rsidR="000D62DD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 xml:space="preserve">fizessék ki </w:t>
      </w:r>
      <w:r w:rsidR="000740BF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 xml:space="preserve">előre a </w:t>
      </w:r>
      <w:r w:rsidR="000D62DD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>költségeket</w:t>
      </w:r>
      <w:r w:rsidR="008A7CA8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 xml:space="preserve"> a </w:t>
      </w:r>
      <w:r w:rsidR="008029E6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>zálogkölcsön</w:t>
      </w:r>
      <w:r w:rsidR="008A7CA8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>ből</w:t>
      </w:r>
      <w:r w:rsidR="003816FE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>. Minden ilyen élethelyzet sajátossága, hogy a bevétel csak később érkezik meg, így egy átmeneti</w:t>
      </w:r>
      <w:r w:rsidR="000D62DD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 xml:space="preserve"> időszakot kell pénzügyileg áthidalni</w:t>
      </w:r>
      <w:r w:rsidR="003816FE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 xml:space="preserve">. Legyen szó egy nyílászáró cseréjéről vagy egy teljes ház felújításáról, </w:t>
      </w:r>
      <w:r w:rsidR="008A7CA8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 xml:space="preserve">az előfinanszírozásra jó </w:t>
      </w:r>
      <w:r w:rsidR="003816FE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>megoldás</w:t>
      </w:r>
      <w:r w:rsidR="008A7CA8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>t lehet</w:t>
      </w:r>
      <w:r w:rsidR="003816FE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 xml:space="preserve"> a </w:t>
      </w:r>
      <w:r w:rsidR="008029E6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>zálogkölcsön</w:t>
      </w:r>
      <w:r w:rsidR="008A7CA8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>. Ráadásul a zálogtárgy elvesztésétől sem kell félni, hiszen a támogatás utalása után, az is kiváltható</w:t>
      </w:r>
      <w:r w:rsidR="00147EBB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>, elhúzódó munkák esetén pedig bármeddig hosszabbítható</w:t>
      </w:r>
      <w:r w:rsidRPr="000F6E3D">
        <w:rPr>
          <w:rFonts w:ascii="Calibri" w:eastAsia="Times New Roman" w:hAnsi="Calibri" w:cs="Segoe UI"/>
          <w:i/>
          <w:iCs/>
          <w:color w:val="000000"/>
          <w:bdr w:val="none" w:sz="0" w:space="0" w:color="auto" w:frame="1"/>
          <w:lang w:eastAsia="hu-HU"/>
        </w:rPr>
        <w:t>”</w:t>
      </w:r>
      <w:r w:rsidRPr="000F6E3D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 – </w:t>
      </w:r>
      <w:r w:rsidRPr="000740BF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fűzte hozzá az előzőekhez </w:t>
      </w:r>
      <w:r w:rsidR="008A7CA8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a zálogigazgató. </w:t>
      </w:r>
    </w:p>
    <w:p w14:paraId="6A5B6CD7" w14:textId="77777777" w:rsidR="000F6E3D" w:rsidRPr="000F6E3D" w:rsidRDefault="000F6E3D" w:rsidP="00B84B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</w:pPr>
      <w:r w:rsidRPr="000F6E3D">
        <w:rPr>
          <w:rFonts w:ascii="Calibri" w:eastAsia="Times New Roman" w:hAnsi="Calibri" w:cs="Segoe UI"/>
          <w:color w:val="000000"/>
          <w:bdr w:val="none" w:sz="0" w:space="0" w:color="auto" w:frame="1"/>
          <w:lang w:eastAsia="hu-HU"/>
        </w:rPr>
        <w:t xml:space="preserve"> </w:t>
      </w:r>
    </w:p>
    <w:p w14:paraId="17F52D0F" w14:textId="77777777" w:rsidR="00564E6F" w:rsidRPr="00B725D2" w:rsidRDefault="00564E6F" w:rsidP="0046231E">
      <w:pPr>
        <w:shd w:val="clear" w:color="auto" w:fill="FFFFFF"/>
        <w:spacing w:after="0"/>
        <w:jc w:val="both"/>
        <w:rPr>
          <w:rFonts w:ascii="Calibri" w:eastAsia="Times New Roman" w:hAnsi="Calibri" w:cs="Segoe UI"/>
          <w:color w:val="000000"/>
          <w:lang w:eastAsia="hu-HU"/>
        </w:rPr>
      </w:pPr>
    </w:p>
    <w:p w14:paraId="7DE4CA7A" w14:textId="77777777" w:rsidR="00B725D2" w:rsidRPr="00B725D2" w:rsidRDefault="00B725D2" w:rsidP="0046231E">
      <w:pPr>
        <w:shd w:val="clear" w:color="auto" w:fill="FFFFFF"/>
        <w:spacing w:after="0"/>
        <w:ind w:left="720"/>
        <w:jc w:val="both"/>
        <w:rPr>
          <w:rFonts w:ascii="Calibri" w:eastAsia="Times New Roman" w:hAnsi="Calibri" w:cs="Segoe UI"/>
          <w:color w:val="000000"/>
          <w:lang w:eastAsia="hu-HU"/>
        </w:rPr>
      </w:pPr>
    </w:p>
    <w:p w14:paraId="385BA73F" w14:textId="2F2BF1AE" w:rsidR="00B725D2" w:rsidRDefault="00B725D2" w:rsidP="0046231E">
      <w:pPr>
        <w:pStyle w:val="llb"/>
        <w:spacing w:after="200" w:line="276" w:lineRule="auto"/>
        <w:contextualSpacing/>
        <w:jc w:val="both"/>
        <w:rPr>
          <w:rFonts w:ascii="Candara" w:hAnsi="Candara" w:cstheme="minorHAnsi"/>
          <w:b/>
        </w:rPr>
      </w:pPr>
    </w:p>
    <w:p w14:paraId="48A46ED6" w14:textId="77777777" w:rsidR="0032543B" w:rsidRPr="005636C1" w:rsidRDefault="0032543B" w:rsidP="0046231E">
      <w:pPr>
        <w:pStyle w:val="llb"/>
        <w:spacing w:after="200" w:line="240" w:lineRule="atLeast"/>
        <w:contextualSpacing/>
        <w:jc w:val="both"/>
        <w:rPr>
          <w:rFonts w:ascii="Candara" w:hAnsi="Candara" w:cstheme="minorHAnsi"/>
          <w:b/>
        </w:rPr>
      </w:pPr>
    </w:p>
    <w:p w14:paraId="4CB39C4B" w14:textId="6C4FD25C" w:rsidR="008863B2" w:rsidRPr="005636C1" w:rsidRDefault="00C54FC6" w:rsidP="0046231E">
      <w:pPr>
        <w:pStyle w:val="llb"/>
        <w:spacing w:after="200" w:line="240" w:lineRule="atLeast"/>
        <w:contextualSpacing/>
        <w:jc w:val="both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További információk:</w:t>
      </w:r>
      <w:r w:rsidR="008863B2" w:rsidRPr="005636C1">
        <w:rPr>
          <w:rFonts w:ascii="Candara" w:hAnsi="Candara" w:cstheme="minorHAnsi"/>
          <w:b/>
        </w:rPr>
        <w:tab/>
      </w:r>
    </w:p>
    <w:p w14:paraId="217FD1D9" w14:textId="0870F855" w:rsidR="008863B2" w:rsidRPr="000C4B00" w:rsidRDefault="008863B2" w:rsidP="0046231E">
      <w:pPr>
        <w:spacing w:line="240" w:lineRule="atLeast"/>
        <w:contextualSpacing/>
        <w:jc w:val="both"/>
        <w:rPr>
          <w:rFonts w:ascii="Candara" w:hAnsi="Candara"/>
          <w:b/>
        </w:rPr>
      </w:pPr>
      <w:r w:rsidRPr="000C4B00">
        <w:rPr>
          <w:rFonts w:ascii="Candara" w:hAnsi="Candara"/>
          <w:b/>
        </w:rPr>
        <w:t>Szabó Krisztina</w:t>
      </w:r>
    </w:p>
    <w:p w14:paraId="4DC5739B" w14:textId="48670C61" w:rsidR="008863B2" w:rsidRPr="000C4B00" w:rsidRDefault="008863B2" w:rsidP="0046231E">
      <w:pPr>
        <w:spacing w:line="240" w:lineRule="atLeast"/>
        <w:contextualSpacing/>
        <w:jc w:val="both"/>
        <w:rPr>
          <w:rFonts w:ascii="Candara" w:hAnsi="Candara"/>
          <w:b/>
        </w:rPr>
      </w:pPr>
      <w:r w:rsidRPr="000C4B00">
        <w:rPr>
          <w:rFonts w:ascii="Candara" w:hAnsi="Candara"/>
          <w:b/>
        </w:rPr>
        <w:t>kommunikációs menedzser</w:t>
      </w:r>
    </w:p>
    <w:p w14:paraId="2AF0F2FA" w14:textId="22859005" w:rsidR="008863B2" w:rsidRPr="000C4B00" w:rsidRDefault="004C5F8F" w:rsidP="0046231E">
      <w:pPr>
        <w:spacing w:line="240" w:lineRule="atLeast"/>
        <w:contextualSpacing/>
        <w:jc w:val="both"/>
        <w:rPr>
          <w:rFonts w:ascii="Candara" w:hAnsi="Candara"/>
          <w:b/>
        </w:rPr>
      </w:pPr>
      <w:hyperlink r:id="rId11" w:history="1">
        <w:r w:rsidR="00EA272A" w:rsidRPr="00C67468">
          <w:rPr>
            <w:rStyle w:val="Hiperhivatkozs"/>
            <w:rFonts w:ascii="Candara" w:hAnsi="Candara"/>
            <w:b/>
          </w:rPr>
          <w:t>szabo.krisztina@bav.hu</w:t>
        </w:r>
      </w:hyperlink>
    </w:p>
    <w:p w14:paraId="02996585" w14:textId="463063FC" w:rsidR="009010D9" w:rsidRPr="009010D9" w:rsidRDefault="008863B2" w:rsidP="0046231E">
      <w:pPr>
        <w:tabs>
          <w:tab w:val="left" w:pos="2300"/>
        </w:tabs>
        <w:spacing w:line="240" w:lineRule="atLeast"/>
        <w:contextualSpacing/>
        <w:jc w:val="both"/>
        <w:rPr>
          <w:rFonts w:ascii="Candara" w:hAnsi="Candara"/>
          <w:b/>
          <w:sz w:val="24"/>
          <w:szCs w:val="24"/>
        </w:rPr>
      </w:pPr>
      <w:r w:rsidRPr="00093F9F">
        <w:rPr>
          <w:rFonts w:ascii="Candara" w:hAnsi="Candara"/>
          <w:b/>
          <w:sz w:val="24"/>
          <w:szCs w:val="24"/>
        </w:rPr>
        <w:t>06 20 298 2799</w:t>
      </w:r>
    </w:p>
    <w:p w14:paraId="0503C8B5" w14:textId="77777777" w:rsidR="009010D9" w:rsidRDefault="009010D9" w:rsidP="0046231E">
      <w:pPr>
        <w:tabs>
          <w:tab w:val="left" w:pos="2300"/>
        </w:tabs>
        <w:spacing w:line="240" w:lineRule="atLeast"/>
        <w:contextualSpacing/>
        <w:jc w:val="both"/>
        <w:rPr>
          <w:rFonts w:ascii="Candara" w:hAnsi="Candara"/>
          <w:sz w:val="28"/>
          <w:szCs w:val="28"/>
          <w:lang w:eastAsia="hu-HU"/>
        </w:rPr>
      </w:pPr>
    </w:p>
    <w:p w14:paraId="5934D3E5" w14:textId="77777777" w:rsidR="00093F9F" w:rsidRPr="0059369A" w:rsidRDefault="00093F9F" w:rsidP="0046231E">
      <w:pPr>
        <w:spacing w:line="240" w:lineRule="atLeast"/>
        <w:contextualSpacing/>
        <w:jc w:val="both"/>
        <w:rPr>
          <w:rFonts w:ascii="Candara" w:hAnsi="Candara"/>
          <w:b/>
          <w:sz w:val="20"/>
          <w:szCs w:val="20"/>
          <w:lang w:eastAsia="hu-HU"/>
        </w:rPr>
      </w:pPr>
      <w:r w:rsidRPr="0059369A">
        <w:rPr>
          <w:rFonts w:ascii="Candara" w:hAnsi="Candara"/>
          <w:b/>
          <w:sz w:val="20"/>
          <w:szCs w:val="20"/>
          <w:lang w:eastAsia="hu-HU"/>
        </w:rPr>
        <w:t>A szerkesztők figyelmébe:</w:t>
      </w:r>
    </w:p>
    <w:p w14:paraId="5AB1E9EE" w14:textId="2B7CD941" w:rsidR="00093F9F" w:rsidRPr="0059369A" w:rsidRDefault="00093F9F" w:rsidP="0046231E">
      <w:pPr>
        <w:spacing w:line="240" w:lineRule="atLeast"/>
        <w:contextualSpacing/>
        <w:jc w:val="both"/>
        <w:rPr>
          <w:rFonts w:ascii="Candara" w:hAnsi="Candara"/>
          <w:bCs/>
          <w:sz w:val="20"/>
          <w:szCs w:val="20"/>
          <w:lang w:eastAsia="hu-HU"/>
        </w:rPr>
      </w:pPr>
      <w:r w:rsidRPr="0059369A">
        <w:rPr>
          <w:rFonts w:ascii="Candara" w:hAnsi="Candara"/>
          <w:bCs/>
          <w:sz w:val="20"/>
          <w:szCs w:val="20"/>
          <w:lang w:eastAsia="hu-HU"/>
        </w:rPr>
        <w:t>Az 1773-ban Mária Terézia által alapított BÁV Magyarország legnagyobb múltú jogfolytonosan m</w:t>
      </w:r>
      <w:r w:rsidR="002F7ADB">
        <w:rPr>
          <w:rFonts w:ascii="Candara" w:hAnsi="Candara"/>
          <w:bCs/>
          <w:sz w:val="20"/>
          <w:szCs w:val="20"/>
          <w:lang w:eastAsia="hu-HU"/>
        </w:rPr>
        <w:t>űködő vállalkozása. Az immár 246</w:t>
      </w:r>
      <w:r w:rsidRPr="0059369A">
        <w:rPr>
          <w:rFonts w:ascii="Candara" w:hAnsi="Candara"/>
          <w:bCs/>
          <w:sz w:val="20"/>
          <w:szCs w:val="20"/>
          <w:lang w:eastAsia="hu-HU"/>
        </w:rPr>
        <w:t xml:space="preserve"> éves múltra visszatekintő cég tevékenységét egyszerre jellemzi a tradíciókhoz való ragaszkodás és a folyamatos megújulásra való törekvés, biztosítva a dinamikus fejlődést és a modern kereskedelmi-pénzügyi világhoz való szoros kötődést. A BÁV Zrt. három üzletága az 1920 óta működő BÁV Műkereskedelem, </w:t>
      </w:r>
      <w:r w:rsidR="004575E6">
        <w:rPr>
          <w:rFonts w:ascii="Candara" w:hAnsi="Candara"/>
          <w:bCs/>
          <w:sz w:val="20"/>
          <w:szCs w:val="20"/>
          <w:lang w:eastAsia="hu-HU"/>
        </w:rPr>
        <w:t xml:space="preserve">a </w:t>
      </w:r>
      <w:r w:rsidRPr="0059369A">
        <w:rPr>
          <w:rFonts w:ascii="Candara" w:hAnsi="Candara"/>
          <w:bCs/>
          <w:sz w:val="20"/>
          <w:szCs w:val="20"/>
          <w:lang w:eastAsia="hu-HU"/>
        </w:rPr>
        <w:t xml:space="preserve">magyar zálogpiacon a kezdetek óta vezető szerepet betöltő, </w:t>
      </w:r>
      <w:r w:rsidR="009E3DBA">
        <w:rPr>
          <w:rFonts w:ascii="Candara" w:hAnsi="Candara"/>
          <w:bCs/>
          <w:sz w:val="20"/>
          <w:szCs w:val="20"/>
          <w:lang w:eastAsia="hu-HU"/>
        </w:rPr>
        <w:t>csaknem</w:t>
      </w:r>
      <w:r w:rsidRPr="0059369A">
        <w:rPr>
          <w:rFonts w:ascii="Candara" w:hAnsi="Candara"/>
          <w:bCs/>
          <w:sz w:val="20"/>
          <w:szCs w:val="20"/>
          <w:lang w:eastAsia="hu-HU"/>
        </w:rPr>
        <w:t xml:space="preserve"> 100 budapesti és vidéki fiókkal rendelkező BÁV Zálog, valamint a hazai </w:t>
      </w:r>
      <w:r w:rsidR="009E3DBA">
        <w:rPr>
          <w:rFonts w:ascii="Candara" w:hAnsi="Candara"/>
          <w:bCs/>
          <w:sz w:val="20"/>
          <w:szCs w:val="20"/>
          <w:lang w:eastAsia="hu-HU"/>
        </w:rPr>
        <w:t xml:space="preserve">műkereskedelmi oktatás és </w:t>
      </w:r>
      <w:r w:rsidRPr="0059369A">
        <w:rPr>
          <w:rFonts w:ascii="Candara" w:hAnsi="Candara"/>
          <w:bCs/>
          <w:sz w:val="20"/>
          <w:szCs w:val="20"/>
          <w:lang w:eastAsia="hu-HU"/>
        </w:rPr>
        <w:t>becsüsképzés központjának számító</w:t>
      </w:r>
      <w:r w:rsidR="009E3DBA">
        <w:rPr>
          <w:rFonts w:ascii="Candara" w:hAnsi="Candara"/>
          <w:bCs/>
          <w:sz w:val="20"/>
          <w:szCs w:val="20"/>
          <w:lang w:eastAsia="hu-HU"/>
        </w:rPr>
        <w:t xml:space="preserve">, fél évszázados múltra visszatekintő </w:t>
      </w:r>
      <w:r w:rsidRPr="0059369A">
        <w:rPr>
          <w:rFonts w:ascii="Candara" w:hAnsi="Candara"/>
          <w:bCs/>
          <w:sz w:val="20"/>
          <w:szCs w:val="20"/>
          <w:lang w:eastAsia="hu-HU"/>
        </w:rPr>
        <w:t>BÁV Akadémia.</w:t>
      </w:r>
    </w:p>
    <w:p w14:paraId="76684552" w14:textId="02E33B72" w:rsidR="00093F9F" w:rsidRPr="00093F9F" w:rsidRDefault="00093F9F" w:rsidP="0046231E">
      <w:pPr>
        <w:spacing w:line="240" w:lineRule="atLeast"/>
        <w:contextualSpacing/>
        <w:jc w:val="both"/>
        <w:rPr>
          <w:rFonts w:ascii="Candara" w:hAnsi="Candara"/>
          <w:sz w:val="28"/>
          <w:szCs w:val="28"/>
          <w:lang w:eastAsia="hu-HU"/>
        </w:rPr>
      </w:pPr>
    </w:p>
    <w:sectPr w:rsidR="00093F9F" w:rsidRPr="00093F9F" w:rsidSect="00AB439A">
      <w:headerReference w:type="default" r:id="rId12"/>
      <w:footerReference w:type="default" r:id="rId13"/>
      <w:pgSz w:w="11906" w:h="16838"/>
      <w:pgMar w:top="279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CFE2B" w14:textId="77777777" w:rsidR="004C5F8F" w:rsidRDefault="004C5F8F" w:rsidP="00AB439A">
      <w:pPr>
        <w:spacing w:after="0" w:line="240" w:lineRule="auto"/>
      </w:pPr>
      <w:r>
        <w:separator/>
      </w:r>
    </w:p>
  </w:endnote>
  <w:endnote w:type="continuationSeparator" w:id="0">
    <w:p w14:paraId="2950789F" w14:textId="77777777" w:rsidR="004C5F8F" w:rsidRDefault="004C5F8F" w:rsidP="00AB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431456"/>
      <w:docPartObj>
        <w:docPartGallery w:val="Page Numbers (Bottom of Page)"/>
        <w:docPartUnique/>
      </w:docPartObj>
    </w:sdtPr>
    <w:sdtEndPr/>
    <w:sdtContent>
      <w:p w14:paraId="76D5A118" w14:textId="49CFD0B7" w:rsidR="003A6528" w:rsidRDefault="003A652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F80">
          <w:rPr>
            <w:noProof/>
          </w:rPr>
          <w:t>2</w:t>
        </w:r>
        <w:r>
          <w:fldChar w:fldCharType="end"/>
        </w:r>
      </w:p>
    </w:sdtContent>
  </w:sdt>
  <w:p w14:paraId="23D60350" w14:textId="77777777" w:rsidR="003A6528" w:rsidRPr="008863B2" w:rsidRDefault="003A6528">
    <w:pPr>
      <w:pStyle w:val="llb"/>
      <w:rPr>
        <w:rFonts w:ascii="Candara" w:hAnsi="Candara"/>
        <w:color w:val="5B5B5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9C0E2" w14:textId="77777777" w:rsidR="004C5F8F" w:rsidRDefault="004C5F8F" w:rsidP="00AB439A">
      <w:pPr>
        <w:spacing w:after="0" w:line="240" w:lineRule="auto"/>
      </w:pPr>
      <w:r>
        <w:separator/>
      </w:r>
    </w:p>
  </w:footnote>
  <w:footnote w:type="continuationSeparator" w:id="0">
    <w:p w14:paraId="00567E33" w14:textId="77777777" w:rsidR="004C5F8F" w:rsidRDefault="004C5F8F" w:rsidP="00AB4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670F5" w14:textId="77777777" w:rsidR="003A6528" w:rsidRPr="00B725D2" w:rsidRDefault="003A6528">
    <w:pPr>
      <w:pStyle w:val="lfej"/>
      <w:rPr>
        <w:rFonts w:ascii="Candara" w:hAnsi="Candara" w:cs="Calibri"/>
        <w:b/>
        <w:color w:val="5B5B5B"/>
        <w:sz w:val="48"/>
        <w:szCs w:val="48"/>
      </w:rPr>
    </w:pPr>
    <w:r w:rsidRPr="00B725D2">
      <w:rPr>
        <w:rFonts w:ascii="Candara" w:hAnsi="Candara" w:cs="Calibri"/>
        <w:b/>
        <w:color w:val="5B5B5B"/>
        <w:sz w:val="48"/>
        <w:szCs w:val="48"/>
      </w:rPr>
      <w:t>SAJTÓKÖZLEMÉNY</w:t>
    </w:r>
    <w:r w:rsidRPr="00B725D2">
      <w:rPr>
        <w:rFonts w:ascii="Candara" w:hAnsi="Candara" w:cs="Calibri"/>
        <w:b/>
        <w:noProof/>
        <w:color w:val="5B5B5B"/>
        <w:sz w:val="48"/>
        <w:szCs w:val="48"/>
        <w:lang w:eastAsia="hu-HU"/>
      </w:rPr>
      <w:drawing>
        <wp:anchor distT="0" distB="0" distL="114300" distR="114300" simplePos="0" relativeHeight="251657216" behindDoc="1" locked="0" layoutInCell="1" allowOverlap="1" wp14:anchorId="72209200" wp14:editId="668E00C3">
          <wp:simplePos x="0" y="0"/>
          <wp:positionH relativeFrom="column">
            <wp:posOffset>4004714</wp:posOffset>
          </wp:positionH>
          <wp:positionV relativeFrom="paragraph">
            <wp:posOffset>-259575</wp:posOffset>
          </wp:positionV>
          <wp:extent cx="2327564" cy="1163782"/>
          <wp:effectExtent l="0" t="0" r="0" b="0"/>
          <wp:wrapNone/>
          <wp:docPr id="2" name="Kép 1" descr="P:\MARKETING\_KOZOS\LOGOK\_BAV_LOGOK_OSSZES_UJ_2018_szept\BAV_CORPORATE_szurke_bordo_transzparens_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ARKETING\_KOZOS\LOGOK\_BAV_LOGOK_OSSZES_UJ_2018_szept\BAV_CORPORATE_szurke_bordo_transzparens_G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64" cy="11637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B08342F" w14:textId="77777777" w:rsidR="003A6528" w:rsidRPr="00B725D2" w:rsidRDefault="003A6528">
    <w:pPr>
      <w:pStyle w:val="lfej"/>
      <w:rPr>
        <w:rFonts w:ascii="Candara" w:hAnsi="Candara" w:cs="Calibri"/>
        <w:color w:val="5B5B5B"/>
      </w:rPr>
    </w:pPr>
    <w:r w:rsidRPr="00B725D2">
      <w:rPr>
        <w:rFonts w:ascii="Candara" w:hAnsi="Candara" w:cs="Calibri"/>
        <w:color w:val="5B5B5B"/>
      </w:rPr>
      <w:ptab w:relativeTo="margin" w:alignment="center" w:leader="none"/>
    </w:r>
  </w:p>
  <w:p w14:paraId="74C6A5FE" w14:textId="5BFD9C10" w:rsidR="003A6528" w:rsidRPr="00550953" w:rsidRDefault="003A6528">
    <w:pPr>
      <w:pStyle w:val="lfej"/>
      <w:rPr>
        <w:rFonts w:ascii="Candara" w:hAnsi="Candara" w:cs="Calibri"/>
        <w:b/>
        <w:color w:val="5B5B5B"/>
        <w:sz w:val="32"/>
        <w:szCs w:val="32"/>
      </w:rPr>
    </w:pPr>
    <w:r w:rsidRPr="00B725D2">
      <w:rPr>
        <w:rFonts w:ascii="Candara" w:hAnsi="Candara" w:cs="Calibri"/>
        <w:b/>
        <w:color w:val="5B5B5B"/>
        <w:sz w:val="32"/>
        <w:szCs w:val="32"/>
      </w:rPr>
      <w:t>Budapest</w:t>
    </w:r>
    <w:r w:rsidRPr="005D64FA">
      <w:rPr>
        <w:rFonts w:ascii="Candara" w:hAnsi="Candara" w:cs="Calibri"/>
        <w:b/>
        <w:color w:val="5B5B5B"/>
        <w:sz w:val="32"/>
        <w:szCs w:val="32"/>
      </w:rPr>
      <w:t>, 202</w:t>
    </w:r>
    <w:r w:rsidR="000F6E3D" w:rsidRPr="005D64FA">
      <w:rPr>
        <w:rFonts w:ascii="Candara" w:hAnsi="Candara" w:cs="Calibri"/>
        <w:b/>
        <w:color w:val="5B5B5B"/>
        <w:sz w:val="32"/>
        <w:szCs w:val="32"/>
      </w:rPr>
      <w:t>1</w:t>
    </w:r>
    <w:r w:rsidRPr="005D64FA">
      <w:rPr>
        <w:rFonts w:ascii="Candara" w:hAnsi="Candara" w:cs="Calibri"/>
        <w:b/>
        <w:color w:val="5B5B5B"/>
        <w:sz w:val="32"/>
        <w:szCs w:val="32"/>
      </w:rPr>
      <w:t xml:space="preserve">. </w:t>
    </w:r>
    <w:r w:rsidR="000F6E3D" w:rsidRPr="005D64FA">
      <w:rPr>
        <w:rFonts w:ascii="Candara" w:hAnsi="Candara" w:cs="Calibri"/>
        <w:b/>
        <w:color w:val="5B5B5B"/>
        <w:sz w:val="32"/>
        <w:szCs w:val="32"/>
      </w:rPr>
      <w:t xml:space="preserve">január </w:t>
    </w:r>
    <w:r w:rsidR="00650C86" w:rsidRPr="005D64FA">
      <w:rPr>
        <w:rFonts w:ascii="Candara" w:hAnsi="Candara" w:cs="Calibri"/>
        <w:b/>
        <w:color w:val="5B5B5B"/>
        <w:sz w:val="32"/>
        <w:szCs w:val="32"/>
      </w:rPr>
      <w:t>18</w:t>
    </w:r>
    <w:r w:rsidR="000F6E3D" w:rsidRPr="005D64FA">
      <w:rPr>
        <w:rFonts w:ascii="Candara" w:hAnsi="Candara" w:cs="Calibri"/>
        <w:b/>
        <w:color w:val="5B5B5B"/>
        <w:sz w:val="32"/>
        <w:szCs w:val="32"/>
      </w:rPr>
      <w:t>.</w:t>
    </w:r>
    <w:r w:rsidR="000F6E3D">
      <w:rPr>
        <w:rFonts w:ascii="Candara" w:hAnsi="Candara" w:cs="Calibri"/>
        <w:b/>
        <w:color w:val="5B5B5B"/>
        <w:sz w:val="32"/>
        <w:szCs w:val="32"/>
      </w:rPr>
      <w:t xml:space="preserve"> </w:t>
    </w:r>
  </w:p>
  <w:p w14:paraId="03DB06F3" w14:textId="77777777" w:rsidR="003A6528" w:rsidRDefault="003A6528">
    <w:pPr>
      <w:pStyle w:val="lfej"/>
    </w:pPr>
  </w:p>
  <w:p w14:paraId="04A64D8E" w14:textId="77777777" w:rsidR="003A6528" w:rsidRDefault="003A6528">
    <w:pPr>
      <w:pStyle w:val="lfej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84B9D"/>
    <w:multiLevelType w:val="hybridMultilevel"/>
    <w:tmpl w:val="8F92416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212C6"/>
    <w:multiLevelType w:val="hybridMultilevel"/>
    <w:tmpl w:val="B086AA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9A"/>
    <w:rsid w:val="00004ABC"/>
    <w:rsid w:val="000063B4"/>
    <w:rsid w:val="00006553"/>
    <w:rsid w:val="00007256"/>
    <w:rsid w:val="0001036F"/>
    <w:rsid w:val="00012C20"/>
    <w:rsid w:val="00016144"/>
    <w:rsid w:val="000165AE"/>
    <w:rsid w:val="00024F2D"/>
    <w:rsid w:val="00027380"/>
    <w:rsid w:val="00032A54"/>
    <w:rsid w:val="00033330"/>
    <w:rsid w:val="0003372E"/>
    <w:rsid w:val="000347CC"/>
    <w:rsid w:val="00035474"/>
    <w:rsid w:val="00042F02"/>
    <w:rsid w:val="00045A3F"/>
    <w:rsid w:val="000500B2"/>
    <w:rsid w:val="000609EF"/>
    <w:rsid w:val="00062579"/>
    <w:rsid w:val="000657CE"/>
    <w:rsid w:val="00065F36"/>
    <w:rsid w:val="00066D13"/>
    <w:rsid w:val="000740BF"/>
    <w:rsid w:val="000768C8"/>
    <w:rsid w:val="000851E6"/>
    <w:rsid w:val="00085922"/>
    <w:rsid w:val="00091C30"/>
    <w:rsid w:val="00093F9F"/>
    <w:rsid w:val="00095A4B"/>
    <w:rsid w:val="00097C7B"/>
    <w:rsid w:val="000A0291"/>
    <w:rsid w:val="000A1750"/>
    <w:rsid w:val="000A19E1"/>
    <w:rsid w:val="000A39C1"/>
    <w:rsid w:val="000A7BBF"/>
    <w:rsid w:val="000B02F8"/>
    <w:rsid w:val="000B0548"/>
    <w:rsid w:val="000B0E3B"/>
    <w:rsid w:val="000B4251"/>
    <w:rsid w:val="000C2F01"/>
    <w:rsid w:val="000C4B00"/>
    <w:rsid w:val="000C5CCC"/>
    <w:rsid w:val="000D4540"/>
    <w:rsid w:val="000D6184"/>
    <w:rsid w:val="000D62DD"/>
    <w:rsid w:val="000F0AF2"/>
    <w:rsid w:val="000F32FC"/>
    <w:rsid w:val="000F6E3D"/>
    <w:rsid w:val="000F7284"/>
    <w:rsid w:val="00105111"/>
    <w:rsid w:val="00112470"/>
    <w:rsid w:val="00112AE4"/>
    <w:rsid w:val="001175BC"/>
    <w:rsid w:val="00117933"/>
    <w:rsid w:val="00117B3D"/>
    <w:rsid w:val="00120F27"/>
    <w:rsid w:val="00122F1F"/>
    <w:rsid w:val="00125C01"/>
    <w:rsid w:val="001333B8"/>
    <w:rsid w:val="00135498"/>
    <w:rsid w:val="00137774"/>
    <w:rsid w:val="00137B6D"/>
    <w:rsid w:val="0014022D"/>
    <w:rsid w:val="0014276B"/>
    <w:rsid w:val="00147EBB"/>
    <w:rsid w:val="00153D12"/>
    <w:rsid w:val="00165961"/>
    <w:rsid w:val="0017240C"/>
    <w:rsid w:val="00172F39"/>
    <w:rsid w:val="00175B58"/>
    <w:rsid w:val="00176F83"/>
    <w:rsid w:val="00183F80"/>
    <w:rsid w:val="00186C26"/>
    <w:rsid w:val="001916A9"/>
    <w:rsid w:val="00192952"/>
    <w:rsid w:val="0019690B"/>
    <w:rsid w:val="0019703B"/>
    <w:rsid w:val="001B0676"/>
    <w:rsid w:val="001C23A9"/>
    <w:rsid w:val="001D170E"/>
    <w:rsid w:val="001D2835"/>
    <w:rsid w:val="001D3802"/>
    <w:rsid w:val="001D7B0A"/>
    <w:rsid w:val="001E5E2E"/>
    <w:rsid w:val="001F09DE"/>
    <w:rsid w:val="001F2325"/>
    <w:rsid w:val="001F5089"/>
    <w:rsid w:val="001F5E0F"/>
    <w:rsid w:val="00201E14"/>
    <w:rsid w:val="00203574"/>
    <w:rsid w:val="00206716"/>
    <w:rsid w:val="0021334C"/>
    <w:rsid w:val="00216448"/>
    <w:rsid w:val="002210F8"/>
    <w:rsid w:val="0023032C"/>
    <w:rsid w:val="0023690F"/>
    <w:rsid w:val="002465BA"/>
    <w:rsid w:val="00247DC6"/>
    <w:rsid w:val="00253A5D"/>
    <w:rsid w:val="00265F7B"/>
    <w:rsid w:val="00270646"/>
    <w:rsid w:val="00271E58"/>
    <w:rsid w:val="0027570D"/>
    <w:rsid w:val="00275902"/>
    <w:rsid w:val="00277AAE"/>
    <w:rsid w:val="002801AB"/>
    <w:rsid w:val="002802B0"/>
    <w:rsid w:val="0028395B"/>
    <w:rsid w:val="00285E9C"/>
    <w:rsid w:val="00286DAD"/>
    <w:rsid w:val="00286FD3"/>
    <w:rsid w:val="0028720C"/>
    <w:rsid w:val="00287C0A"/>
    <w:rsid w:val="00287CC9"/>
    <w:rsid w:val="002A41B7"/>
    <w:rsid w:val="002A5567"/>
    <w:rsid w:val="002A5C19"/>
    <w:rsid w:val="002B2156"/>
    <w:rsid w:val="002B3B98"/>
    <w:rsid w:val="002C25CF"/>
    <w:rsid w:val="002C63DB"/>
    <w:rsid w:val="002D197B"/>
    <w:rsid w:val="002D574F"/>
    <w:rsid w:val="002E13C1"/>
    <w:rsid w:val="002E50A4"/>
    <w:rsid w:val="002E7FD4"/>
    <w:rsid w:val="002F0708"/>
    <w:rsid w:val="002F24E3"/>
    <w:rsid w:val="002F27B0"/>
    <w:rsid w:val="002F7ADB"/>
    <w:rsid w:val="00302130"/>
    <w:rsid w:val="0030690E"/>
    <w:rsid w:val="00315985"/>
    <w:rsid w:val="00320992"/>
    <w:rsid w:val="003229AB"/>
    <w:rsid w:val="0032543B"/>
    <w:rsid w:val="003347D7"/>
    <w:rsid w:val="00341713"/>
    <w:rsid w:val="00342C26"/>
    <w:rsid w:val="00344100"/>
    <w:rsid w:val="003446DB"/>
    <w:rsid w:val="0034683C"/>
    <w:rsid w:val="00356C24"/>
    <w:rsid w:val="0035742D"/>
    <w:rsid w:val="003614AF"/>
    <w:rsid w:val="00362374"/>
    <w:rsid w:val="003730C3"/>
    <w:rsid w:val="00374413"/>
    <w:rsid w:val="003816FE"/>
    <w:rsid w:val="003848EA"/>
    <w:rsid w:val="00393EB4"/>
    <w:rsid w:val="00394BE6"/>
    <w:rsid w:val="003A0381"/>
    <w:rsid w:val="003A0E5E"/>
    <w:rsid w:val="003A1552"/>
    <w:rsid w:val="003A15DF"/>
    <w:rsid w:val="003A6528"/>
    <w:rsid w:val="003A6CC7"/>
    <w:rsid w:val="003B39A2"/>
    <w:rsid w:val="003C0137"/>
    <w:rsid w:val="003C0ECD"/>
    <w:rsid w:val="003C5DBF"/>
    <w:rsid w:val="003D37B7"/>
    <w:rsid w:val="003D4D20"/>
    <w:rsid w:val="003D5633"/>
    <w:rsid w:val="003E1268"/>
    <w:rsid w:val="003E3A2C"/>
    <w:rsid w:val="003F10E6"/>
    <w:rsid w:val="003F13CA"/>
    <w:rsid w:val="00401802"/>
    <w:rsid w:val="004250D1"/>
    <w:rsid w:val="004271A1"/>
    <w:rsid w:val="00436EA1"/>
    <w:rsid w:val="004401ED"/>
    <w:rsid w:val="004428DB"/>
    <w:rsid w:val="004452B3"/>
    <w:rsid w:val="00453D96"/>
    <w:rsid w:val="00455A37"/>
    <w:rsid w:val="004575E6"/>
    <w:rsid w:val="00457713"/>
    <w:rsid w:val="004604AA"/>
    <w:rsid w:val="00461BD5"/>
    <w:rsid w:val="0046231E"/>
    <w:rsid w:val="004722B7"/>
    <w:rsid w:val="00472594"/>
    <w:rsid w:val="00482395"/>
    <w:rsid w:val="004842A8"/>
    <w:rsid w:val="00484738"/>
    <w:rsid w:val="00487B06"/>
    <w:rsid w:val="00487D2E"/>
    <w:rsid w:val="004910C5"/>
    <w:rsid w:val="004A32CE"/>
    <w:rsid w:val="004B4967"/>
    <w:rsid w:val="004C3CF3"/>
    <w:rsid w:val="004C5F8F"/>
    <w:rsid w:val="004D1B00"/>
    <w:rsid w:val="004D4C6E"/>
    <w:rsid w:val="004D5012"/>
    <w:rsid w:val="004D596B"/>
    <w:rsid w:val="004D5FEC"/>
    <w:rsid w:val="004D6F07"/>
    <w:rsid w:val="004E0F78"/>
    <w:rsid w:val="004E3AC2"/>
    <w:rsid w:val="004E771E"/>
    <w:rsid w:val="00500C5A"/>
    <w:rsid w:val="00511F72"/>
    <w:rsid w:val="0051346C"/>
    <w:rsid w:val="00516CE0"/>
    <w:rsid w:val="00520D89"/>
    <w:rsid w:val="005234B1"/>
    <w:rsid w:val="005244F8"/>
    <w:rsid w:val="005267D1"/>
    <w:rsid w:val="005300F0"/>
    <w:rsid w:val="00531850"/>
    <w:rsid w:val="00531DAA"/>
    <w:rsid w:val="005363F6"/>
    <w:rsid w:val="00542DA6"/>
    <w:rsid w:val="0055067C"/>
    <w:rsid w:val="00550953"/>
    <w:rsid w:val="005570C7"/>
    <w:rsid w:val="005636C1"/>
    <w:rsid w:val="00564E6F"/>
    <w:rsid w:val="00570E8C"/>
    <w:rsid w:val="0057423E"/>
    <w:rsid w:val="00576B06"/>
    <w:rsid w:val="00577181"/>
    <w:rsid w:val="005841DE"/>
    <w:rsid w:val="00593C48"/>
    <w:rsid w:val="005B0F7E"/>
    <w:rsid w:val="005B37B5"/>
    <w:rsid w:val="005B45BB"/>
    <w:rsid w:val="005B7081"/>
    <w:rsid w:val="005C50E8"/>
    <w:rsid w:val="005C6100"/>
    <w:rsid w:val="005D02E0"/>
    <w:rsid w:val="005D44FB"/>
    <w:rsid w:val="005D51D7"/>
    <w:rsid w:val="005D64FA"/>
    <w:rsid w:val="005E36D1"/>
    <w:rsid w:val="005E4E13"/>
    <w:rsid w:val="005E55E4"/>
    <w:rsid w:val="005F34C7"/>
    <w:rsid w:val="005F47D3"/>
    <w:rsid w:val="005F6CA9"/>
    <w:rsid w:val="006007CE"/>
    <w:rsid w:val="00604889"/>
    <w:rsid w:val="00604F62"/>
    <w:rsid w:val="00623D1E"/>
    <w:rsid w:val="006314B9"/>
    <w:rsid w:val="00633307"/>
    <w:rsid w:val="00640878"/>
    <w:rsid w:val="00644603"/>
    <w:rsid w:val="006457A0"/>
    <w:rsid w:val="006461AA"/>
    <w:rsid w:val="00650C86"/>
    <w:rsid w:val="006515AA"/>
    <w:rsid w:val="00653098"/>
    <w:rsid w:val="00653AA2"/>
    <w:rsid w:val="00653D3B"/>
    <w:rsid w:val="006634FE"/>
    <w:rsid w:val="00664C21"/>
    <w:rsid w:val="006673C7"/>
    <w:rsid w:val="006729F0"/>
    <w:rsid w:val="00685646"/>
    <w:rsid w:val="00685CD9"/>
    <w:rsid w:val="00692F96"/>
    <w:rsid w:val="0069662D"/>
    <w:rsid w:val="00696862"/>
    <w:rsid w:val="006979BD"/>
    <w:rsid w:val="006A41CF"/>
    <w:rsid w:val="006A4E17"/>
    <w:rsid w:val="006A7DAA"/>
    <w:rsid w:val="006B2945"/>
    <w:rsid w:val="006C0E4F"/>
    <w:rsid w:val="006C6957"/>
    <w:rsid w:val="006C6A9E"/>
    <w:rsid w:val="006D00E2"/>
    <w:rsid w:val="006D2D5E"/>
    <w:rsid w:val="006D2FA0"/>
    <w:rsid w:val="006D5596"/>
    <w:rsid w:val="006E0A14"/>
    <w:rsid w:val="006E11E9"/>
    <w:rsid w:val="006E1A62"/>
    <w:rsid w:val="006E3DBE"/>
    <w:rsid w:val="006F0C08"/>
    <w:rsid w:val="006F7FA5"/>
    <w:rsid w:val="0070085E"/>
    <w:rsid w:val="0070218A"/>
    <w:rsid w:val="00702A67"/>
    <w:rsid w:val="00710C5B"/>
    <w:rsid w:val="00712244"/>
    <w:rsid w:val="00717CD9"/>
    <w:rsid w:val="00717F76"/>
    <w:rsid w:val="00726EC7"/>
    <w:rsid w:val="0073473A"/>
    <w:rsid w:val="00740580"/>
    <w:rsid w:val="00741706"/>
    <w:rsid w:val="0074508A"/>
    <w:rsid w:val="007476F6"/>
    <w:rsid w:val="007478E4"/>
    <w:rsid w:val="007502CE"/>
    <w:rsid w:val="0075603E"/>
    <w:rsid w:val="00756517"/>
    <w:rsid w:val="00760A63"/>
    <w:rsid w:val="007642F1"/>
    <w:rsid w:val="007755BD"/>
    <w:rsid w:val="00775BDA"/>
    <w:rsid w:val="007838E5"/>
    <w:rsid w:val="0079043E"/>
    <w:rsid w:val="007A5050"/>
    <w:rsid w:val="007A626B"/>
    <w:rsid w:val="007A6D6F"/>
    <w:rsid w:val="007A7176"/>
    <w:rsid w:val="007C4DAB"/>
    <w:rsid w:val="007C7959"/>
    <w:rsid w:val="007D3AA2"/>
    <w:rsid w:val="007D5F22"/>
    <w:rsid w:val="007E1190"/>
    <w:rsid w:val="007E337B"/>
    <w:rsid w:val="007E41FA"/>
    <w:rsid w:val="007E58F3"/>
    <w:rsid w:val="007E5A40"/>
    <w:rsid w:val="007E7B5D"/>
    <w:rsid w:val="007F1FD0"/>
    <w:rsid w:val="007F4663"/>
    <w:rsid w:val="008029E6"/>
    <w:rsid w:val="008041B0"/>
    <w:rsid w:val="008044FC"/>
    <w:rsid w:val="00805C0B"/>
    <w:rsid w:val="008137DA"/>
    <w:rsid w:val="00817AE6"/>
    <w:rsid w:val="00824598"/>
    <w:rsid w:val="008255B0"/>
    <w:rsid w:val="0084162C"/>
    <w:rsid w:val="008442DF"/>
    <w:rsid w:val="00844B67"/>
    <w:rsid w:val="00847365"/>
    <w:rsid w:val="0085269B"/>
    <w:rsid w:val="00857502"/>
    <w:rsid w:val="008648CB"/>
    <w:rsid w:val="008772B6"/>
    <w:rsid w:val="0088473C"/>
    <w:rsid w:val="008863B2"/>
    <w:rsid w:val="008A0623"/>
    <w:rsid w:val="008A14B9"/>
    <w:rsid w:val="008A1865"/>
    <w:rsid w:val="008A367D"/>
    <w:rsid w:val="008A461A"/>
    <w:rsid w:val="008A7CA8"/>
    <w:rsid w:val="008B1964"/>
    <w:rsid w:val="008B35A8"/>
    <w:rsid w:val="008B5C98"/>
    <w:rsid w:val="008B602C"/>
    <w:rsid w:val="008C4CF4"/>
    <w:rsid w:val="008D2AF5"/>
    <w:rsid w:val="008D46E6"/>
    <w:rsid w:val="008D4770"/>
    <w:rsid w:val="008D4FE6"/>
    <w:rsid w:val="008D54E3"/>
    <w:rsid w:val="008E219B"/>
    <w:rsid w:val="008E7F02"/>
    <w:rsid w:val="008F2682"/>
    <w:rsid w:val="008F50EE"/>
    <w:rsid w:val="008F6CD9"/>
    <w:rsid w:val="009010D9"/>
    <w:rsid w:val="009025AD"/>
    <w:rsid w:val="00902830"/>
    <w:rsid w:val="00903FF6"/>
    <w:rsid w:val="00905A15"/>
    <w:rsid w:val="00906209"/>
    <w:rsid w:val="0090676A"/>
    <w:rsid w:val="00910FEE"/>
    <w:rsid w:val="009159D0"/>
    <w:rsid w:val="009201D5"/>
    <w:rsid w:val="0092548D"/>
    <w:rsid w:val="00927618"/>
    <w:rsid w:val="00935780"/>
    <w:rsid w:val="00950797"/>
    <w:rsid w:val="009511D2"/>
    <w:rsid w:val="00952633"/>
    <w:rsid w:val="00954E2D"/>
    <w:rsid w:val="0095641D"/>
    <w:rsid w:val="009614DA"/>
    <w:rsid w:val="00966D59"/>
    <w:rsid w:val="00976A71"/>
    <w:rsid w:val="00982B6A"/>
    <w:rsid w:val="009836C8"/>
    <w:rsid w:val="00987214"/>
    <w:rsid w:val="009931B8"/>
    <w:rsid w:val="0099453C"/>
    <w:rsid w:val="0099608A"/>
    <w:rsid w:val="009A03BC"/>
    <w:rsid w:val="009A41D9"/>
    <w:rsid w:val="009A7B93"/>
    <w:rsid w:val="009B300C"/>
    <w:rsid w:val="009B30C8"/>
    <w:rsid w:val="009C2E1D"/>
    <w:rsid w:val="009C591A"/>
    <w:rsid w:val="009E08FF"/>
    <w:rsid w:val="009E3DBA"/>
    <w:rsid w:val="009F15AD"/>
    <w:rsid w:val="009F2070"/>
    <w:rsid w:val="00A05EAA"/>
    <w:rsid w:val="00A10370"/>
    <w:rsid w:val="00A10EF6"/>
    <w:rsid w:val="00A21A1D"/>
    <w:rsid w:val="00A22CE8"/>
    <w:rsid w:val="00A2762A"/>
    <w:rsid w:val="00A374C9"/>
    <w:rsid w:val="00A46884"/>
    <w:rsid w:val="00A4755C"/>
    <w:rsid w:val="00A50225"/>
    <w:rsid w:val="00A52F35"/>
    <w:rsid w:val="00A77380"/>
    <w:rsid w:val="00A775E2"/>
    <w:rsid w:val="00A80568"/>
    <w:rsid w:val="00A84782"/>
    <w:rsid w:val="00A87422"/>
    <w:rsid w:val="00A93A54"/>
    <w:rsid w:val="00A96D37"/>
    <w:rsid w:val="00A97D0F"/>
    <w:rsid w:val="00AA7764"/>
    <w:rsid w:val="00AB00DD"/>
    <w:rsid w:val="00AB439A"/>
    <w:rsid w:val="00AB4E3C"/>
    <w:rsid w:val="00AB5512"/>
    <w:rsid w:val="00AB7387"/>
    <w:rsid w:val="00AB7859"/>
    <w:rsid w:val="00AD0551"/>
    <w:rsid w:val="00AD524B"/>
    <w:rsid w:val="00AD7449"/>
    <w:rsid w:val="00AD7A97"/>
    <w:rsid w:val="00AE6EF7"/>
    <w:rsid w:val="00AF03E0"/>
    <w:rsid w:val="00AF5F33"/>
    <w:rsid w:val="00B04A87"/>
    <w:rsid w:val="00B07314"/>
    <w:rsid w:val="00B10844"/>
    <w:rsid w:val="00B235E3"/>
    <w:rsid w:val="00B34AA5"/>
    <w:rsid w:val="00B35F64"/>
    <w:rsid w:val="00B36AB0"/>
    <w:rsid w:val="00B45640"/>
    <w:rsid w:val="00B507B3"/>
    <w:rsid w:val="00B50A97"/>
    <w:rsid w:val="00B53245"/>
    <w:rsid w:val="00B54C57"/>
    <w:rsid w:val="00B6126A"/>
    <w:rsid w:val="00B71219"/>
    <w:rsid w:val="00B725D2"/>
    <w:rsid w:val="00B7609D"/>
    <w:rsid w:val="00B7633E"/>
    <w:rsid w:val="00B84BAA"/>
    <w:rsid w:val="00B930F6"/>
    <w:rsid w:val="00B9524F"/>
    <w:rsid w:val="00B95F59"/>
    <w:rsid w:val="00B96162"/>
    <w:rsid w:val="00BA4AC3"/>
    <w:rsid w:val="00BB2DE0"/>
    <w:rsid w:val="00BB54D0"/>
    <w:rsid w:val="00BC02D4"/>
    <w:rsid w:val="00BC2944"/>
    <w:rsid w:val="00BC40E1"/>
    <w:rsid w:val="00BC4A47"/>
    <w:rsid w:val="00BC51D3"/>
    <w:rsid w:val="00BC7D2B"/>
    <w:rsid w:val="00BD5614"/>
    <w:rsid w:val="00BD674F"/>
    <w:rsid w:val="00BE51FE"/>
    <w:rsid w:val="00BE5210"/>
    <w:rsid w:val="00BE5E17"/>
    <w:rsid w:val="00BE7A74"/>
    <w:rsid w:val="00BF0C3A"/>
    <w:rsid w:val="00BF20B3"/>
    <w:rsid w:val="00BF25DB"/>
    <w:rsid w:val="00BF5E30"/>
    <w:rsid w:val="00BF7FAC"/>
    <w:rsid w:val="00C01182"/>
    <w:rsid w:val="00C10E0D"/>
    <w:rsid w:val="00C14E16"/>
    <w:rsid w:val="00C17BE4"/>
    <w:rsid w:val="00C27F79"/>
    <w:rsid w:val="00C32E5F"/>
    <w:rsid w:val="00C35EB8"/>
    <w:rsid w:val="00C40A8C"/>
    <w:rsid w:val="00C41CC5"/>
    <w:rsid w:val="00C42C9E"/>
    <w:rsid w:val="00C4355E"/>
    <w:rsid w:val="00C43ECB"/>
    <w:rsid w:val="00C45191"/>
    <w:rsid w:val="00C46E29"/>
    <w:rsid w:val="00C5356A"/>
    <w:rsid w:val="00C54FC6"/>
    <w:rsid w:val="00C55893"/>
    <w:rsid w:val="00C72CB9"/>
    <w:rsid w:val="00C746D5"/>
    <w:rsid w:val="00C81147"/>
    <w:rsid w:val="00C83172"/>
    <w:rsid w:val="00C83D63"/>
    <w:rsid w:val="00C912DE"/>
    <w:rsid w:val="00C94E14"/>
    <w:rsid w:val="00CA1288"/>
    <w:rsid w:val="00CA260F"/>
    <w:rsid w:val="00CA3C23"/>
    <w:rsid w:val="00CA6683"/>
    <w:rsid w:val="00CA6DDE"/>
    <w:rsid w:val="00CB2F8D"/>
    <w:rsid w:val="00CB72C4"/>
    <w:rsid w:val="00CC193F"/>
    <w:rsid w:val="00CC2E23"/>
    <w:rsid w:val="00CC3DD8"/>
    <w:rsid w:val="00CD1B3A"/>
    <w:rsid w:val="00CD44AC"/>
    <w:rsid w:val="00CF10E0"/>
    <w:rsid w:val="00CF713C"/>
    <w:rsid w:val="00D03D33"/>
    <w:rsid w:val="00D0640D"/>
    <w:rsid w:val="00D070B9"/>
    <w:rsid w:val="00D11A23"/>
    <w:rsid w:val="00D120D9"/>
    <w:rsid w:val="00D16C24"/>
    <w:rsid w:val="00D175E1"/>
    <w:rsid w:val="00D32598"/>
    <w:rsid w:val="00D364EF"/>
    <w:rsid w:val="00D41B52"/>
    <w:rsid w:val="00D42012"/>
    <w:rsid w:val="00D42A83"/>
    <w:rsid w:val="00D50A95"/>
    <w:rsid w:val="00D61CF4"/>
    <w:rsid w:val="00D65F42"/>
    <w:rsid w:val="00D74C78"/>
    <w:rsid w:val="00D76F75"/>
    <w:rsid w:val="00D81372"/>
    <w:rsid w:val="00D81516"/>
    <w:rsid w:val="00D8630A"/>
    <w:rsid w:val="00D866CA"/>
    <w:rsid w:val="00D87FCC"/>
    <w:rsid w:val="00D941A2"/>
    <w:rsid w:val="00D9608A"/>
    <w:rsid w:val="00DA0180"/>
    <w:rsid w:val="00DA0B3A"/>
    <w:rsid w:val="00DB3BD8"/>
    <w:rsid w:val="00DC3881"/>
    <w:rsid w:val="00DC3C5C"/>
    <w:rsid w:val="00DD2995"/>
    <w:rsid w:val="00DD5B7F"/>
    <w:rsid w:val="00DE01DA"/>
    <w:rsid w:val="00DE30D3"/>
    <w:rsid w:val="00DE328B"/>
    <w:rsid w:val="00DE462C"/>
    <w:rsid w:val="00DF069A"/>
    <w:rsid w:val="00DF06C5"/>
    <w:rsid w:val="00DF4491"/>
    <w:rsid w:val="00E01E54"/>
    <w:rsid w:val="00E03A6D"/>
    <w:rsid w:val="00E05BDD"/>
    <w:rsid w:val="00E23695"/>
    <w:rsid w:val="00E27EA3"/>
    <w:rsid w:val="00E3271E"/>
    <w:rsid w:val="00E35832"/>
    <w:rsid w:val="00E37FC6"/>
    <w:rsid w:val="00E40ACB"/>
    <w:rsid w:val="00E4101B"/>
    <w:rsid w:val="00E4435E"/>
    <w:rsid w:val="00E45C18"/>
    <w:rsid w:val="00E50EC8"/>
    <w:rsid w:val="00E55FC3"/>
    <w:rsid w:val="00E60543"/>
    <w:rsid w:val="00E63380"/>
    <w:rsid w:val="00E63E62"/>
    <w:rsid w:val="00E77859"/>
    <w:rsid w:val="00E81AE3"/>
    <w:rsid w:val="00E87432"/>
    <w:rsid w:val="00E9064F"/>
    <w:rsid w:val="00E94869"/>
    <w:rsid w:val="00E96375"/>
    <w:rsid w:val="00EA1097"/>
    <w:rsid w:val="00EA1519"/>
    <w:rsid w:val="00EA272A"/>
    <w:rsid w:val="00EA347C"/>
    <w:rsid w:val="00EB1F68"/>
    <w:rsid w:val="00EC0671"/>
    <w:rsid w:val="00EC112E"/>
    <w:rsid w:val="00ED2E30"/>
    <w:rsid w:val="00ED670D"/>
    <w:rsid w:val="00ED6DDC"/>
    <w:rsid w:val="00EE102D"/>
    <w:rsid w:val="00EE2FC9"/>
    <w:rsid w:val="00EE34A5"/>
    <w:rsid w:val="00EF4159"/>
    <w:rsid w:val="00EF6CCE"/>
    <w:rsid w:val="00EF745C"/>
    <w:rsid w:val="00F01CBF"/>
    <w:rsid w:val="00F025BC"/>
    <w:rsid w:val="00F07AD9"/>
    <w:rsid w:val="00F10FA3"/>
    <w:rsid w:val="00F154D0"/>
    <w:rsid w:val="00F17061"/>
    <w:rsid w:val="00F3165C"/>
    <w:rsid w:val="00F35539"/>
    <w:rsid w:val="00F42123"/>
    <w:rsid w:val="00F4259A"/>
    <w:rsid w:val="00F50CFB"/>
    <w:rsid w:val="00F51BE5"/>
    <w:rsid w:val="00F57718"/>
    <w:rsid w:val="00F620EA"/>
    <w:rsid w:val="00F62C31"/>
    <w:rsid w:val="00F6331C"/>
    <w:rsid w:val="00F65686"/>
    <w:rsid w:val="00F65D8D"/>
    <w:rsid w:val="00F67B4B"/>
    <w:rsid w:val="00F72AA6"/>
    <w:rsid w:val="00F7705C"/>
    <w:rsid w:val="00F77DEA"/>
    <w:rsid w:val="00F93EC7"/>
    <w:rsid w:val="00F95F64"/>
    <w:rsid w:val="00F96441"/>
    <w:rsid w:val="00FA307F"/>
    <w:rsid w:val="00FA376F"/>
    <w:rsid w:val="00FA5240"/>
    <w:rsid w:val="00FA765E"/>
    <w:rsid w:val="00FB0DAB"/>
    <w:rsid w:val="00FB6F98"/>
    <w:rsid w:val="00FD3A31"/>
    <w:rsid w:val="00FE1053"/>
    <w:rsid w:val="00FE1F13"/>
    <w:rsid w:val="00FE2E5E"/>
    <w:rsid w:val="00FF255F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46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11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B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39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B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39A"/>
  </w:style>
  <w:style w:type="paragraph" w:styleId="llb">
    <w:name w:val="footer"/>
    <w:basedOn w:val="Norml"/>
    <w:link w:val="llbChar"/>
    <w:uiPriority w:val="99"/>
    <w:unhideWhenUsed/>
    <w:rsid w:val="00AB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39A"/>
  </w:style>
  <w:style w:type="character" w:styleId="Hiperhivatkozs">
    <w:name w:val="Hyperlink"/>
    <w:rsid w:val="003A0E5E"/>
    <w:rPr>
      <w:color w:val="000080"/>
      <w:u w:val="single"/>
    </w:rPr>
  </w:style>
  <w:style w:type="paragraph" w:customStyle="1" w:styleId="Standard">
    <w:name w:val="Standard"/>
    <w:rsid w:val="006673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0500B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00B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00B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00B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00B2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B7081"/>
    <w:pPr>
      <w:ind w:left="720"/>
      <w:contextualSpacing/>
    </w:pPr>
  </w:style>
  <w:style w:type="paragraph" w:styleId="Vltozat">
    <w:name w:val="Revision"/>
    <w:hidden/>
    <w:uiPriority w:val="99"/>
    <w:semiHidden/>
    <w:rsid w:val="00341713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564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zabo.krisztina@bav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AEF7B881F3CA4E878F4BD964CBB653" ma:contentTypeVersion="10" ma:contentTypeDescription="Új dokumentum létrehozása." ma:contentTypeScope="" ma:versionID="2a783026922735c62819c2380c91b642">
  <xsd:schema xmlns:xsd="http://www.w3.org/2001/XMLSchema" xmlns:xs="http://www.w3.org/2001/XMLSchema" xmlns:p="http://schemas.microsoft.com/office/2006/metadata/properties" xmlns:ns2="e8929a5c-d396-4d80-a727-9274a3d5e5ad" xmlns:ns3="6103d4b7-8810-4044-a24c-0f7d37589f25" targetNamespace="http://schemas.microsoft.com/office/2006/metadata/properties" ma:root="true" ma:fieldsID="dd62fabad5e1536b0f2acf8e711293bc" ns2:_="" ns3:_="">
    <xsd:import namespace="e8929a5c-d396-4d80-a727-9274a3d5e5ad"/>
    <xsd:import namespace="6103d4b7-8810-4044-a24c-0f7d37589f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29a5c-d396-4d80-a727-9274a3d5e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d4b7-8810-4044-a24c-0f7d37589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2AF2D-50D3-4207-B74E-5D1755E36F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F13CA4-09B2-49DC-8ABF-17BA58DC7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29a5c-d396-4d80-a727-9274a3d5e5ad"/>
    <ds:schemaRef ds:uri="6103d4b7-8810-4044-a24c-0f7d37589f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0E372C-73B3-4C49-A6DE-DCA9E53182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52E25E-3D9F-47C2-8CD1-24914D43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2019-05-03T06:30:00Z</cp:lastPrinted>
  <dcterms:created xsi:type="dcterms:W3CDTF">2021-01-15T15:16:00Z</dcterms:created>
  <dcterms:modified xsi:type="dcterms:W3CDTF">2021-01-15T15:32:00Z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0x01010005AEF7B881F3CA4E878F4BD964CBB653</vt:lpwstr>
  </property>
</Properties>
</file>